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2CD0" w:rsidRDefault="00D91947">
      <w:pPr>
        <w:jc w:val="center"/>
        <w:rPr>
          <w:bCs/>
        </w:rPr>
      </w:pPr>
      <w:r>
        <w:rPr>
          <w:b/>
          <w:bCs/>
        </w:rPr>
        <w:t>Табела 5.2.</w:t>
      </w:r>
      <w:r>
        <w:rPr>
          <w:bCs/>
        </w:rPr>
        <w:t xml:space="preserve"> Спецификација предмета</w:t>
      </w:r>
    </w:p>
    <w:tbl>
      <w:tblPr>
        <w:tblW w:w="10103" w:type="dxa"/>
        <w:jc w:val="center"/>
        <w:tblLayout w:type="fixed"/>
        <w:tblLook w:val="01E0" w:firstRow="1" w:lastRow="1" w:firstColumn="1" w:lastColumn="1" w:noHBand="0" w:noVBand="0"/>
      </w:tblPr>
      <w:tblGrid>
        <w:gridCol w:w="3147"/>
        <w:gridCol w:w="1960"/>
        <w:gridCol w:w="1176"/>
        <w:gridCol w:w="2046"/>
        <w:gridCol w:w="1774"/>
      </w:tblGrid>
      <w:tr w:rsidR="00D32CD0" w:rsidTr="00F370E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Default="00D91947" w:rsidP="00EB63A4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Студијски програм:</w:t>
            </w:r>
            <w:r w:rsidR="00F370E6">
              <w:t xml:space="preserve"> Мастер академске студије педагогије</w:t>
            </w:r>
          </w:p>
        </w:tc>
      </w:tr>
      <w:tr w:rsidR="00D32CD0" w:rsidTr="00F370E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Default="00D91947" w:rsidP="00EB63A4">
            <w:pPr>
              <w:tabs>
                <w:tab w:val="left" w:pos="567"/>
              </w:tabs>
            </w:pPr>
            <w:r>
              <w:rPr>
                <w:b/>
                <w:bCs/>
              </w:rPr>
              <w:t xml:space="preserve">Назив предмета: </w:t>
            </w:r>
            <w:r w:rsidR="00F370E6">
              <w:t>Вршњачко насиље и васпитно-образовне установе</w:t>
            </w:r>
          </w:p>
        </w:tc>
      </w:tr>
      <w:tr w:rsidR="00D32CD0" w:rsidTr="00F370E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Default="00F370E6" w:rsidP="00EB63A4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Наставник</w:t>
            </w:r>
            <w:r w:rsidR="00D91947">
              <w:rPr>
                <w:b/>
                <w:bCs/>
              </w:rPr>
              <w:t>:</w:t>
            </w:r>
            <w:r>
              <w:t xml:space="preserve"> </w:t>
            </w:r>
            <w:hyperlink r:id="rId7">
              <w:r>
                <w:rPr>
                  <w:color w:val="000000"/>
                </w:rPr>
                <w:t>Марија Р. Марковић</w:t>
              </w:r>
            </w:hyperlink>
          </w:p>
        </w:tc>
      </w:tr>
      <w:tr w:rsidR="00D32CD0" w:rsidTr="00F370E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Default="00D91947" w:rsidP="00EB63A4">
            <w:pPr>
              <w:tabs>
                <w:tab w:val="left" w:pos="567"/>
              </w:tabs>
            </w:pPr>
            <w:r>
              <w:rPr>
                <w:b/>
                <w:bCs/>
              </w:rPr>
              <w:t>Статус предмета:</w:t>
            </w:r>
            <w:r w:rsidR="00F370E6">
              <w:t xml:space="preserve"> Изборни</w:t>
            </w:r>
          </w:p>
        </w:tc>
      </w:tr>
      <w:tr w:rsidR="00D32CD0" w:rsidTr="00F370E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Default="00D91947" w:rsidP="00EB63A4">
            <w:pPr>
              <w:tabs>
                <w:tab w:val="left" w:pos="567"/>
              </w:tabs>
            </w:pPr>
            <w:r>
              <w:rPr>
                <w:b/>
                <w:bCs/>
              </w:rPr>
              <w:t>Број ЕСПБ:</w:t>
            </w:r>
            <w:r w:rsidR="00F370E6">
              <w:t xml:space="preserve"> 4</w:t>
            </w:r>
          </w:p>
        </w:tc>
      </w:tr>
      <w:tr w:rsidR="00D32CD0" w:rsidTr="00F370E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Pr="00F370E6" w:rsidRDefault="00D91947" w:rsidP="00EB63A4">
            <w:pPr>
              <w:tabs>
                <w:tab w:val="left" w:pos="567"/>
              </w:tabs>
              <w:rPr>
                <w:lang w:val="en-US"/>
              </w:rPr>
            </w:pPr>
            <w:r>
              <w:rPr>
                <w:b/>
                <w:bCs/>
              </w:rPr>
              <w:t>Услов:</w:t>
            </w:r>
            <w:r w:rsidR="00F370E6">
              <w:rPr>
                <w:b/>
                <w:bCs/>
                <w:lang w:val="en-US"/>
              </w:rPr>
              <w:t>/</w:t>
            </w:r>
          </w:p>
        </w:tc>
      </w:tr>
      <w:tr w:rsidR="00D32CD0" w:rsidTr="00F370E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Default="00D91947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Циљ предмета</w:t>
            </w:r>
          </w:p>
          <w:p w:rsidR="00D32CD0" w:rsidRDefault="00F370E6" w:rsidP="00316881">
            <w:pPr>
              <w:tabs>
                <w:tab w:val="left" w:pos="567"/>
              </w:tabs>
              <w:jc w:val="both"/>
              <w:rPr>
                <w:b/>
                <w:bCs/>
              </w:rPr>
            </w:pPr>
            <w:r>
              <w:t>Оспособљавање студената за препознавање вршњачког насиља, креирање одговарајућих програма превенције вршњачког насиља, учешће у примени програма превенције, као и праћење ефеката њихове примене.</w:t>
            </w:r>
          </w:p>
        </w:tc>
      </w:tr>
      <w:tr w:rsidR="00D32CD0" w:rsidTr="00F370E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Default="00D91947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Исход предмета </w:t>
            </w:r>
          </w:p>
          <w:p w:rsidR="00D32CD0" w:rsidRPr="00F370E6" w:rsidRDefault="00F370E6" w:rsidP="00F370E6">
            <w:pPr>
              <w:tabs>
                <w:tab w:val="left" w:pos="567"/>
              </w:tabs>
              <w:spacing w:after="60"/>
              <w:jc w:val="both"/>
              <w:rPr>
                <w:b/>
                <w:bCs/>
              </w:rPr>
            </w:pPr>
            <w:r>
              <w:rPr>
                <w:color w:val="000000"/>
              </w:rPr>
              <w:t xml:space="preserve">Оспособљавање за разумевање проблема, природе и специфичности феномена вршњачког насиља у школи; оспособљавање за учешће у раду у школског тима за заштиту ученика од насиља, злостављања и занемаривања; </w:t>
            </w:r>
            <w:r>
              <w:rPr>
                <w:color w:val="000000"/>
                <w:lang w:val="sr-Cyrl-RS"/>
              </w:rPr>
              <w:t>р</w:t>
            </w:r>
            <w:r>
              <w:t>азвијање способности и умећа за рад на превенцији вршњачког насиља у васпитно-образовним установама.</w:t>
            </w:r>
          </w:p>
        </w:tc>
      </w:tr>
      <w:tr w:rsidR="00D32CD0" w:rsidTr="00F370E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Default="00D91947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Садржај предмета</w:t>
            </w:r>
          </w:p>
          <w:p w:rsidR="00F370E6" w:rsidRDefault="00F370E6" w:rsidP="00F370E6">
            <w:pPr>
              <w:rPr>
                <w:i/>
                <w:iCs/>
              </w:rPr>
            </w:pPr>
            <w:r>
              <w:rPr>
                <w:i/>
                <w:iCs/>
              </w:rPr>
              <w:t>Теоријска настава</w:t>
            </w:r>
          </w:p>
          <w:p w:rsidR="00F370E6" w:rsidRDefault="00F370E6" w:rsidP="00F370E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Појам и дефинисање вршњачког насиља</w:t>
            </w:r>
          </w:p>
          <w:p w:rsidR="00F370E6" w:rsidRDefault="00F370E6" w:rsidP="00F370E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Врсте насилничког понашања</w:t>
            </w:r>
          </w:p>
          <w:p w:rsidR="00F370E6" w:rsidRDefault="00F370E6" w:rsidP="00F370E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Теоријски приступи проучавању агресивности/насиља</w:t>
            </w:r>
          </w:p>
          <w:p w:rsidR="00F370E6" w:rsidRDefault="00F370E6" w:rsidP="00F370E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Екосистемски приступ проучавању вршњачког насиља</w:t>
            </w:r>
          </w:p>
          <w:p w:rsidR="00F370E6" w:rsidRDefault="00F370E6" w:rsidP="00F370E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Концепт ризичних и заштитних фактора</w:t>
            </w:r>
          </w:p>
          <w:p w:rsidR="00F370E6" w:rsidRDefault="00F370E6" w:rsidP="00F370E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Концепт отпорности</w:t>
            </w:r>
          </w:p>
          <w:p w:rsidR="00F370E6" w:rsidRDefault="00F370E6" w:rsidP="00F370E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 xml:space="preserve">Значај позитивних вршњачких односа за развој појединца </w:t>
            </w:r>
          </w:p>
          <w:p w:rsidR="00F370E6" w:rsidRDefault="00F370E6" w:rsidP="00F370E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Последице вршњачког насиља</w:t>
            </w:r>
          </w:p>
          <w:p w:rsidR="00F370E6" w:rsidRDefault="00F370E6" w:rsidP="00F370E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Превенција вршњачког насиља – ближа одређења</w:t>
            </w:r>
          </w:p>
          <w:p w:rsidR="00F370E6" w:rsidRDefault="00F370E6" w:rsidP="00F370E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Рaд васпитно-образовних установа нa превенцији вршњaчкoг нaсиљa – мере и активности</w:t>
            </w:r>
          </w:p>
          <w:p w:rsidR="00F370E6" w:rsidRDefault="00F370E6" w:rsidP="00F370E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Повезаност вршњачког насиља и школског успеха</w:t>
            </w:r>
          </w:p>
          <w:p w:rsidR="00F370E6" w:rsidRDefault="00F370E6" w:rsidP="00F370E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Улога породице у превенцији вршњачког насиља; Сарадња школе и породице у превенцији вршњачког насиља</w:t>
            </w:r>
          </w:p>
          <w:p w:rsidR="00F370E6" w:rsidRDefault="00F370E6" w:rsidP="00F370E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>Улога друштвене заједнице у превенцији насиља; Сарадња школе и друштвене заједнице у превенцији вршњачког насиља</w:t>
            </w:r>
          </w:p>
          <w:p w:rsidR="00F370E6" w:rsidRDefault="00F370E6" w:rsidP="00F370E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 xml:space="preserve">Улога медија у превенцији вршњачког насиља </w:t>
            </w:r>
          </w:p>
          <w:p w:rsidR="00F370E6" w:rsidRDefault="00F370E6" w:rsidP="00F370E6">
            <w:pPr>
              <w:widowControl/>
              <w:numPr>
                <w:ilvl w:val="0"/>
                <w:numId w:val="1"/>
              </w:numPr>
              <w:tabs>
                <w:tab w:val="left" w:pos="360"/>
              </w:tabs>
              <w:suppressAutoHyphens w:val="0"/>
              <w:ind w:left="360" w:hanging="360"/>
              <w:jc w:val="both"/>
            </w:pPr>
            <w:r>
              <w:t xml:space="preserve">Подстицање развоја просоцијалног понашања код деце/ученика </w:t>
            </w:r>
          </w:p>
          <w:p w:rsidR="00F370E6" w:rsidRDefault="00F370E6" w:rsidP="00F370E6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  </w:t>
            </w:r>
          </w:p>
          <w:p w:rsidR="00F370E6" w:rsidRDefault="006D2CD9" w:rsidP="00F370E6">
            <w:pPr>
              <w:rPr>
                <w:i/>
                <w:iCs/>
              </w:rPr>
            </w:pPr>
            <w:r>
              <w:rPr>
                <w:i/>
                <w:iCs/>
              </w:rPr>
              <w:t>Практична настава</w:t>
            </w:r>
          </w:p>
          <w:p w:rsidR="00D32CD0" w:rsidRDefault="00F370E6" w:rsidP="00EB63A4">
            <w:pPr>
              <w:tabs>
                <w:tab w:val="left" w:pos="567"/>
              </w:tabs>
            </w:pPr>
            <w:r>
              <w:t>Вежбе се изводе у виду дискусија, анализе одређених педагошких проблема и презентовања семинарских радова и стручних текстова од стране студената.</w:t>
            </w:r>
          </w:p>
        </w:tc>
      </w:tr>
      <w:tr w:rsidR="00D32CD0" w:rsidTr="00F370E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Default="00D91947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Литература </w:t>
            </w:r>
          </w:p>
          <w:p w:rsidR="00F370E6" w:rsidRDefault="00F370E6" w:rsidP="00F370E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330" w:hanging="33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Крњајић, С. (2002). </w:t>
            </w:r>
            <w:r>
              <w:rPr>
                <w:i/>
                <w:iCs/>
                <w:color w:val="000000"/>
              </w:rPr>
              <w:t xml:space="preserve">Социјални односи и образовање </w:t>
            </w:r>
            <w:r>
              <w:rPr>
                <w:color w:val="000000"/>
              </w:rPr>
              <w:t>(стр. 99-120). Београд: Институт за педагошка истраживања.</w:t>
            </w:r>
          </w:p>
          <w:p w:rsidR="00F370E6" w:rsidRDefault="00F370E6" w:rsidP="00F370E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330" w:hanging="33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Марковић, М. (2020). </w:t>
            </w:r>
            <w:r>
              <w:rPr>
                <w:i/>
                <w:iCs/>
                <w:color w:val="000000"/>
              </w:rPr>
              <w:t>Вршњачко насиље у школи – Какви су академски и социјални корелати за укључене ученике?</w:t>
            </w:r>
            <w:r>
              <w:rPr>
                <w:color w:val="000000"/>
              </w:rPr>
              <w:t xml:space="preserve"> (стр. 11-63, 149-171). Ниш: Филозофски факултет.</w:t>
            </w:r>
          </w:p>
          <w:p w:rsidR="00F370E6" w:rsidRDefault="00F370E6" w:rsidP="00F370E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330" w:hanging="33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Марковић, М. (2025). </w:t>
            </w:r>
            <w:r>
              <w:rPr>
                <w:i/>
                <w:iCs/>
                <w:color w:val="000000"/>
              </w:rPr>
              <w:t xml:space="preserve">Превенција вршњачког насиља у школском контексу </w:t>
            </w:r>
            <w:r>
              <w:rPr>
                <w:color w:val="000000"/>
              </w:rPr>
              <w:t>(стр. 11-182). Ниш: Филозофски факултет.</w:t>
            </w:r>
            <w:r>
              <w:rPr>
                <w:b/>
                <w:bCs/>
                <w:color w:val="000000"/>
              </w:rPr>
              <w:t xml:space="preserve">  </w:t>
            </w:r>
          </w:p>
          <w:p w:rsidR="00F370E6" w:rsidRDefault="00F370E6" w:rsidP="00F370E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330" w:hanging="33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Попадић, Д. (2009). </w:t>
            </w:r>
            <w:r>
              <w:rPr>
                <w:i/>
                <w:iCs/>
                <w:color w:val="000000"/>
              </w:rPr>
              <w:t xml:space="preserve">Насиље у школама </w:t>
            </w:r>
            <w:r>
              <w:rPr>
                <w:color w:val="000000"/>
              </w:rPr>
              <w:t>(стр. 11-42). Бeoгрaд: Институт зa психoлoгиjу и УНИЦEФ.</w:t>
            </w:r>
          </w:p>
          <w:p w:rsidR="00D32CD0" w:rsidRPr="00F370E6" w:rsidRDefault="00F370E6" w:rsidP="00F370E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330" w:hanging="330"/>
              <w:jc w:val="both"/>
              <w:rPr>
                <w:color w:val="000000"/>
              </w:rPr>
            </w:pPr>
            <w:r w:rsidRPr="00F370E6">
              <w:rPr>
                <w:color w:val="000000"/>
              </w:rPr>
              <w:t xml:space="preserve">Спасеновић, В. (2008). </w:t>
            </w:r>
            <w:r w:rsidRPr="00F370E6">
              <w:rPr>
                <w:i/>
                <w:iCs/>
                <w:color w:val="000000"/>
              </w:rPr>
              <w:t xml:space="preserve">Вршњачки односи и школски успех </w:t>
            </w:r>
            <w:r w:rsidRPr="00F370E6">
              <w:rPr>
                <w:color w:val="000000"/>
              </w:rPr>
              <w:t>(стр. 12-19). Београд: Институт за педагошка истраживања.</w:t>
            </w:r>
          </w:p>
        </w:tc>
      </w:tr>
      <w:tr w:rsidR="00D32CD0" w:rsidTr="00F370E6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Default="00D91947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 xml:space="preserve">Број часова </w:t>
            </w:r>
            <w:r>
              <w:rPr>
                <w:b/>
              </w:rPr>
              <w:t xml:space="preserve"> активне наставе</w:t>
            </w:r>
          </w:p>
        </w:tc>
        <w:tc>
          <w:tcPr>
            <w:tcW w:w="31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Pr="00F370E6" w:rsidRDefault="00D91947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</w:rPr>
              <w:t>Теоријска настава:</w:t>
            </w:r>
            <w:r w:rsidR="00F370E6">
              <w:rPr>
                <w:b/>
                <w:lang w:val="sr-Cyrl-RS"/>
              </w:rPr>
              <w:t xml:space="preserve"> 2</w:t>
            </w:r>
          </w:p>
        </w:tc>
        <w:tc>
          <w:tcPr>
            <w:tcW w:w="3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Pr="00F370E6" w:rsidRDefault="00D91947">
            <w:pPr>
              <w:tabs>
                <w:tab w:val="left" w:pos="567"/>
              </w:tabs>
              <w:spacing w:after="60"/>
              <w:rPr>
                <w:b/>
                <w:bCs/>
                <w:lang w:val="sr-Cyrl-RS"/>
              </w:rPr>
            </w:pPr>
            <w:r>
              <w:rPr>
                <w:b/>
              </w:rPr>
              <w:t>Практична настава:</w:t>
            </w:r>
            <w:r w:rsidR="00F370E6">
              <w:rPr>
                <w:b/>
                <w:lang w:val="sr-Cyrl-RS"/>
              </w:rPr>
              <w:t xml:space="preserve"> 1</w:t>
            </w:r>
          </w:p>
        </w:tc>
      </w:tr>
      <w:tr w:rsidR="00D32CD0" w:rsidTr="00F370E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Default="00D91947" w:rsidP="00EB63A4">
            <w:pPr>
              <w:tabs>
                <w:tab w:val="left" w:pos="567"/>
              </w:tabs>
              <w:rPr>
                <w:b/>
                <w:bCs/>
              </w:rPr>
            </w:pPr>
            <w:r>
              <w:rPr>
                <w:b/>
                <w:bCs/>
              </w:rPr>
              <w:t>Методе извођења наставе</w:t>
            </w:r>
          </w:p>
          <w:p w:rsidR="00D32CD0" w:rsidRDefault="00F370E6" w:rsidP="00316881">
            <w:pPr>
              <w:tabs>
                <w:tab w:val="left" w:pos="567"/>
              </w:tabs>
            </w:pPr>
            <w:r>
              <w:t>Предавања, дискусиј</w:t>
            </w:r>
            <w:r w:rsidR="00316881">
              <w:t>e</w:t>
            </w:r>
            <w:bookmarkStart w:id="0" w:name="_GoBack"/>
            <w:bookmarkEnd w:id="0"/>
            <w:r>
              <w:t>, интерактивна настава, индивидуални и групни рад студената.</w:t>
            </w:r>
          </w:p>
        </w:tc>
      </w:tr>
      <w:tr w:rsidR="00D32CD0" w:rsidTr="00F370E6">
        <w:trPr>
          <w:trHeight w:val="227"/>
          <w:jc w:val="center"/>
        </w:trPr>
        <w:tc>
          <w:tcPr>
            <w:tcW w:w="1010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Default="00D91947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bCs/>
              </w:rPr>
              <w:t>Оцена знања (максимални број поена 100)</w:t>
            </w:r>
          </w:p>
        </w:tc>
      </w:tr>
      <w:tr w:rsidR="00D32CD0" w:rsidTr="00F370E6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Default="00D91947">
            <w:pPr>
              <w:tabs>
                <w:tab w:val="left" w:pos="567"/>
              </w:tabs>
              <w:spacing w:after="60"/>
              <w:rPr>
                <w:b/>
                <w:iCs/>
              </w:rPr>
            </w:pPr>
            <w:r>
              <w:rPr>
                <w:b/>
                <w:iCs/>
              </w:rPr>
              <w:t>Предиспитне обавезе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2CD0" w:rsidRPr="00F370E6" w:rsidRDefault="00D91947">
            <w:pPr>
              <w:tabs>
                <w:tab w:val="left" w:pos="567"/>
              </w:tabs>
              <w:spacing w:after="60"/>
            </w:pPr>
            <w:r>
              <w:t>поена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CD0" w:rsidRDefault="00D91947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rPr>
                <w:b/>
                <w:iCs/>
              </w:rPr>
              <w:t xml:space="preserve">Завршни испит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32CD0" w:rsidRDefault="00D91947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>
              <w:t>поена</w:t>
            </w:r>
          </w:p>
        </w:tc>
      </w:tr>
      <w:tr w:rsidR="00F370E6" w:rsidTr="00F370E6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0E6" w:rsidRDefault="00F370E6" w:rsidP="00EB63A4">
            <w:pPr>
              <w:tabs>
                <w:tab w:val="left" w:pos="567"/>
              </w:tabs>
            </w:pPr>
            <w:r>
              <w:t>активност у току предавања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0E6" w:rsidRDefault="00F370E6" w:rsidP="00EB63A4">
            <w:pPr>
              <w:tabs>
                <w:tab w:val="left" w:pos="567"/>
              </w:tabs>
            </w:pPr>
            <w:r>
              <w:t>5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0E6" w:rsidRDefault="00F370E6" w:rsidP="00EB63A4">
            <w:pPr>
              <w:tabs>
                <w:tab w:val="left" w:pos="567"/>
              </w:tabs>
            </w:pPr>
            <w:r>
              <w:t>писмени испит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0E6" w:rsidRDefault="00F370E6" w:rsidP="00EB63A4">
            <w:pPr>
              <w:tabs>
                <w:tab w:val="left" w:pos="567"/>
              </w:tabs>
            </w:pPr>
            <w:r>
              <w:t>50</w:t>
            </w:r>
          </w:p>
        </w:tc>
      </w:tr>
      <w:tr w:rsidR="00F370E6" w:rsidTr="00F370E6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0E6" w:rsidRDefault="00F370E6" w:rsidP="00EB63A4">
            <w:pPr>
              <w:tabs>
                <w:tab w:val="left" w:pos="567"/>
              </w:tabs>
            </w:pPr>
            <w:r>
              <w:t>нацрт пројекта истраживања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0E6" w:rsidRDefault="00F370E6" w:rsidP="00EB63A4">
            <w:pPr>
              <w:tabs>
                <w:tab w:val="left" w:pos="567"/>
              </w:tabs>
            </w:pPr>
            <w:r>
              <w:t>30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0E6" w:rsidRDefault="00F370E6" w:rsidP="00EB63A4">
            <w:pPr>
              <w:tabs>
                <w:tab w:val="left" w:pos="567"/>
              </w:tabs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0E6" w:rsidRDefault="00F370E6" w:rsidP="00EB63A4">
            <w:pPr>
              <w:tabs>
                <w:tab w:val="left" w:pos="567"/>
              </w:tabs>
            </w:pPr>
          </w:p>
        </w:tc>
      </w:tr>
      <w:tr w:rsidR="00F370E6" w:rsidTr="00F370E6">
        <w:trPr>
          <w:trHeight w:val="227"/>
          <w:jc w:val="center"/>
        </w:trPr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0E6" w:rsidRDefault="00F370E6" w:rsidP="00EB63A4">
            <w:pPr>
              <w:tabs>
                <w:tab w:val="left" w:pos="567"/>
              </w:tabs>
            </w:pPr>
            <w:r>
              <w:t>презентација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0E6" w:rsidRDefault="00F370E6" w:rsidP="00EB63A4">
            <w:pPr>
              <w:tabs>
                <w:tab w:val="left" w:pos="567"/>
              </w:tabs>
            </w:pPr>
            <w:r>
              <w:t>15</w:t>
            </w:r>
          </w:p>
        </w:tc>
        <w:tc>
          <w:tcPr>
            <w:tcW w:w="32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0E6" w:rsidRDefault="00F370E6" w:rsidP="00EB63A4">
            <w:pPr>
              <w:tabs>
                <w:tab w:val="left" w:pos="567"/>
              </w:tabs>
            </w:pP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370E6" w:rsidRDefault="00F370E6" w:rsidP="00EB63A4">
            <w:pPr>
              <w:tabs>
                <w:tab w:val="left" w:pos="567"/>
              </w:tabs>
            </w:pPr>
          </w:p>
        </w:tc>
      </w:tr>
    </w:tbl>
    <w:p w:rsidR="00D32CD0" w:rsidRDefault="00D32CD0">
      <w:pPr>
        <w:jc w:val="center"/>
        <w:rPr>
          <w:bCs/>
        </w:rPr>
      </w:pPr>
    </w:p>
    <w:sectPr w:rsidR="00D32CD0">
      <w:headerReference w:type="default" r:id="rId8"/>
      <w:footerReference w:type="default" r:id="rId9"/>
      <w:pgSz w:w="11906" w:h="16838"/>
      <w:pgMar w:top="2269" w:right="283" w:bottom="851" w:left="426" w:header="113" w:footer="17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781" w:rsidRDefault="00DE4781">
      <w:r>
        <w:separator/>
      </w:r>
    </w:p>
  </w:endnote>
  <w:endnote w:type="continuationSeparator" w:id="0">
    <w:p w:rsidR="00DE4781" w:rsidRDefault="00DE4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CD0" w:rsidRDefault="00D91947">
    <w:pPr>
      <w:pStyle w:val="Footer"/>
      <w:jc w:val="center"/>
    </w:pPr>
    <w:r>
      <w:t>www.filfak.ni.ac.rs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781" w:rsidRDefault="00DE4781">
      <w:r>
        <w:separator/>
      </w:r>
    </w:p>
  </w:footnote>
  <w:footnote w:type="continuationSeparator" w:id="0">
    <w:p w:rsidR="00DE4781" w:rsidRDefault="00DE47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32CD0" w:rsidRDefault="00D32CD0">
    <w:pPr>
      <w:pStyle w:val="Header"/>
    </w:pPr>
  </w:p>
  <w:tbl>
    <w:tblPr>
      <w:tblW w:w="9658" w:type="dxa"/>
      <w:jc w:val="center"/>
      <w:tblLayout w:type="fixed"/>
      <w:tblLook w:val="01E0" w:firstRow="1" w:lastRow="1" w:firstColumn="1" w:lastColumn="1" w:noHBand="0" w:noVBand="0"/>
    </w:tblPr>
    <w:tblGrid>
      <w:gridCol w:w="1633"/>
      <w:gridCol w:w="6357"/>
      <w:gridCol w:w="1668"/>
    </w:tblGrid>
    <w:tr w:rsidR="00D32CD0">
      <w:trPr>
        <w:trHeight w:val="367"/>
        <w:jc w:val="center"/>
      </w:trPr>
      <w:tc>
        <w:tcPr>
          <w:tcW w:w="163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32CD0" w:rsidRDefault="00D91947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D32CD0" w:rsidRDefault="00D91947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Универзитет у Нишу</w:t>
          </w:r>
        </w:p>
        <w:p w:rsidR="00D32CD0" w:rsidRDefault="00D91947">
          <w:pPr>
            <w:pStyle w:val="Header"/>
            <w:jc w:val="center"/>
            <w:rPr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Филозофски факултет</w:t>
          </w:r>
        </w:p>
      </w:tc>
      <w:tc>
        <w:tcPr>
          <w:tcW w:w="1668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D32CD0" w:rsidRDefault="00D91947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32CD0">
      <w:trPr>
        <w:trHeight w:val="467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32CD0" w:rsidRDefault="00D32CD0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E6E6E6"/>
          <w:vAlign w:val="center"/>
        </w:tcPr>
        <w:p w:rsidR="00D32CD0" w:rsidRDefault="00D91947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</w:rPr>
            <w:t>студијског програма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32CD0" w:rsidRDefault="00D32CD0">
          <w:pPr>
            <w:pStyle w:val="Header"/>
            <w:jc w:val="right"/>
          </w:pPr>
        </w:p>
      </w:tc>
    </w:tr>
    <w:tr w:rsidR="00D32CD0">
      <w:trPr>
        <w:trHeight w:val="449"/>
        <w:jc w:val="center"/>
      </w:trPr>
      <w:tc>
        <w:tcPr>
          <w:tcW w:w="163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32CD0" w:rsidRDefault="00D32CD0">
          <w:pPr>
            <w:pStyle w:val="Header"/>
          </w:pPr>
        </w:p>
      </w:tc>
      <w:tc>
        <w:tcPr>
          <w:tcW w:w="6357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FFFFFF"/>
          <w:vAlign w:val="center"/>
        </w:tcPr>
        <w:p w:rsidR="00D32CD0" w:rsidRDefault="00D91947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>
            <w:rPr>
              <w:b/>
              <w:color w:val="333399"/>
              <w:sz w:val="24"/>
              <w:szCs w:val="24"/>
            </w:rPr>
            <w:t>Мастер академске студије педагогије</w:t>
          </w:r>
        </w:p>
      </w:tc>
      <w:tc>
        <w:tcPr>
          <w:tcW w:w="1668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D32CD0" w:rsidRDefault="00D32CD0">
          <w:pPr>
            <w:pStyle w:val="Header"/>
            <w:jc w:val="right"/>
          </w:pPr>
        </w:p>
      </w:tc>
    </w:tr>
  </w:tbl>
  <w:p w:rsidR="00D32CD0" w:rsidRDefault="00D32CD0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2275D4"/>
    <w:multiLevelType w:val="multilevel"/>
    <w:tmpl w:val="2776659E"/>
    <w:lvl w:ilvl="0">
      <w:start w:val="1"/>
      <w:numFmt w:val="decimal"/>
      <w:lvlText w:val="%1."/>
      <w:lvlJc w:val="left"/>
      <w:pPr>
        <w:ind w:left="3366" w:hanging="3096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0F465D"/>
    <w:multiLevelType w:val="multilevel"/>
    <w:tmpl w:val="55B68386"/>
    <w:lvl w:ilvl="0">
      <w:start w:val="1"/>
      <w:numFmt w:val="decimal"/>
      <w:lvlText w:val="%1."/>
      <w:lvlJc w:val="left"/>
      <w:pPr>
        <w:ind w:left="720" w:hanging="360"/>
      </w:pPr>
      <w:rPr>
        <w:i w:val="0"/>
        <w:iCs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2CD0"/>
    <w:rsid w:val="001F29BB"/>
    <w:rsid w:val="00316881"/>
    <w:rsid w:val="006D2CD9"/>
    <w:rsid w:val="00D32CD0"/>
    <w:rsid w:val="00D91947"/>
    <w:rsid w:val="00DE4781"/>
    <w:rsid w:val="00EB63A4"/>
    <w:rsid w:val="00F370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045FE5"/>
  <w15:docId w15:val="{3742C379-D0A7-49D9-8530-65164C6F38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4203A"/>
    <w:rPr>
      <w:color w:val="0000FF"/>
      <w:u w:val="single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qFormat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qFormat/>
    <w:rsid w:val="00416D10"/>
    <w:rPr>
      <w:color w:val="808080"/>
      <w:shd w:val="clear" w:color="auto" w:fill="E6E6E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rsid w:val="000D6133"/>
    <w:rPr>
      <w:sz w:val="24"/>
    </w:r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qFormat/>
    <w:rsid w:val="000B6B79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qFormat/>
    <w:rsid w:val="000A64BA"/>
    <w:pPr>
      <w:widowControl/>
      <w:jc w:val="both"/>
    </w:pPr>
    <w:rPr>
      <w:sz w:val="24"/>
      <w:szCs w:val="24"/>
      <w:lang w:eastAsia="en-US"/>
    </w:r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../../Tabele%20standarda%209/9.1.%20Knjiga%20nastavnika/Tabela%209.1.%20Marija%20Markovic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425</Words>
  <Characters>2423</Characters>
  <Application>Microsoft Office Word</Application>
  <DocSecurity>0</DocSecurity>
  <Lines>20</Lines>
  <Paragraphs>5</Paragraphs>
  <ScaleCrop>false</ScaleCrop>
  <Company/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dc:description/>
  <cp:lastModifiedBy>HP</cp:lastModifiedBy>
  <cp:revision>11</cp:revision>
  <cp:lastPrinted>2008-06-10T11:57:00Z</cp:lastPrinted>
  <dcterms:created xsi:type="dcterms:W3CDTF">2021-10-28T09:13:00Z</dcterms:created>
  <dcterms:modified xsi:type="dcterms:W3CDTF">2026-07-07T08:04:00Z</dcterms:modified>
  <dc:language>en-US</dc:language>
</cp:coreProperties>
</file>